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D" w:rsidRDefault="009947ED" w:rsidP="009947ED">
      <w:pPr>
        <w:spacing w:after="0" w:line="360" w:lineRule="auto"/>
        <w:ind w:left="283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-322580</wp:posOffset>
            </wp:positionV>
            <wp:extent cx="874395" cy="1097280"/>
            <wp:effectExtent l="0" t="0" r="1905" b="7620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fiel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ED">
        <w:rPr>
          <w:b/>
          <w:u w:val="single"/>
        </w:rPr>
        <w:t>Nut Allergy Awareness Policy</w:t>
      </w:r>
    </w:p>
    <w:p w:rsidR="009947ED" w:rsidRPr="009947ED" w:rsidRDefault="009947ED" w:rsidP="009947ED">
      <w:pPr>
        <w:spacing w:after="0" w:line="360" w:lineRule="auto"/>
        <w:ind w:left="283"/>
        <w:rPr>
          <w:b/>
          <w:u w:val="single"/>
        </w:rPr>
      </w:pPr>
    </w:p>
    <w:p w:rsidR="009947ED" w:rsidRPr="009947ED" w:rsidRDefault="009947ED" w:rsidP="009947ED">
      <w:pPr>
        <w:spacing w:after="0" w:line="360" w:lineRule="auto"/>
        <w:ind w:left="283"/>
        <w:rPr>
          <w:b/>
        </w:rPr>
      </w:pPr>
      <w:r w:rsidRPr="009947ED">
        <w:rPr>
          <w:b/>
        </w:rPr>
        <w:t>Purpose</w:t>
      </w:r>
    </w:p>
    <w:p w:rsidR="009947ED" w:rsidRDefault="009947ED" w:rsidP="009947ED">
      <w:pPr>
        <w:spacing w:after="0" w:line="360" w:lineRule="auto"/>
        <w:ind w:left="283"/>
      </w:pPr>
      <w:r>
        <w:t>The purpose of this policy is to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 xml:space="preserve"> Raise awareness about allergies to all our school community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 xml:space="preserve"> </w:t>
      </w:r>
      <w:r>
        <w:t>Ensure we provide a safe learning environment for all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 xml:space="preserve"> Give assurance to those children/families with s</w:t>
      </w:r>
      <w:r>
        <w:t xml:space="preserve">evere allergies that we take the </w:t>
      </w:r>
      <w:r>
        <w:t>management of these seriously.</w:t>
      </w:r>
    </w:p>
    <w:p w:rsidR="00DE6A09" w:rsidRDefault="00DE6A09" w:rsidP="00DE6A09">
      <w:pPr>
        <w:pStyle w:val="ListParagraph"/>
        <w:spacing w:after="0" w:line="360" w:lineRule="auto"/>
        <w:ind w:left="283"/>
      </w:pPr>
    </w:p>
    <w:p w:rsidR="009947ED" w:rsidRPr="009947ED" w:rsidRDefault="009947ED" w:rsidP="009947ED">
      <w:pPr>
        <w:spacing w:after="0" w:line="360" w:lineRule="auto"/>
        <w:ind w:left="283"/>
        <w:rPr>
          <w:b/>
        </w:rPr>
      </w:pPr>
      <w:r w:rsidRPr="009947ED">
        <w:rPr>
          <w:b/>
        </w:rPr>
        <w:t>Aim</w:t>
      </w:r>
    </w:p>
    <w:p w:rsidR="009947ED" w:rsidRDefault="009947ED" w:rsidP="009947ED">
      <w:pPr>
        <w:spacing w:after="0" w:line="360" w:lineRule="auto"/>
        <w:ind w:left="283"/>
      </w:pPr>
      <w:r>
        <w:t>We are not a nut-free school but we aim to be as nut-free</w:t>
      </w:r>
      <w:r>
        <w:t xml:space="preserve"> as we can. It is impossible to </w:t>
      </w:r>
      <w:r>
        <w:t>provide an absolute guarantee that no nuts will be brought onto the premises</w:t>
      </w:r>
      <w:r>
        <w:t xml:space="preserve"> but we will </w:t>
      </w:r>
      <w:r>
        <w:t>strive to minimise this as much as we can.</w:t>
      </w:r>
    </w:p>
    <w:p w:rsidR="009947ED" w:rsidRDefault="009947ED" w:rsidP="009947ED">
      <w:pPr>
        <w:spacing w:after="0" w:line="360" w:lineRule="auto"/>
        <w:ind w:left="283"/>
      </w:pPr>
    </w:p>
    <w:p w:rsidR="009947ED" w:rsidRPr="009947ED" w:rsidRDefault="009947ED" w:rsidP="009947ED">
      <w:pPr>
        <w:spacing w:after="0" w:line="360" w:lineRule="auto"/>
        <w:ind w:left="283"/>
        <w:rPr>
          <w:b/>
        </w:rPr>
      </w:pPr>
      <w:r w:rsidRPr="009947ED">
        <w:rPr>
          <w:b/>
        </w:rPr>
        <w:t>Management</w:t>
      </w:r>
    </w:p>
    <w:p w:rsidR="009947ED" w:rsidRDefault="009947ED" w:rsidP="009947ED">
      <w:pPr>
        <w:spacing w:after="0" w:line="360" w:lineRule="auto"/>
        <w:ind w:left="283"/>
      </w:pPr>
      <w:r>
        <w:t>We ask that all members of the school community manag</w:t>
      </w:r>
      <w:r>
        <w:t xml:space="preserve">e the day to day application of </w:t>
      </w:r>
      <w:r>
        <w:t>this policy in the following ways: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Parents and carers are requested NOT to send food to school that contains nuts.</w:t>
      </w:r>
    </w:p>
    <w:p w:rsidR="009947ED" w:rsidRDefault="009947ED" w:rsidP="009947ED">
      <w:pPr>
        <w:spacing w:after="0" w:line="360" w:lineRule="auto"/>
        <w:ind w:left="-77"/>
      </w:pPr>
      <w:r>
        <w:t xml:space="preserve">       </w:t>
      </w:r>
      <w:r>
        <w:t xml:space="preserve">This includes all types of nuts, peanut butter, </w:t>
      </w:r>
      <w:proofErr w:type="spellStart"/>
      <w:r>
        <w:t>nutella</w:t>
      </w:r>
      <w:proofErr w:type="spellEnd"/>
      <w:r>
        <w:t>, cereal/chocolate bars and any</w:t>
      </w:r>
      <w:r>
        <w:t xml:space="preserve"> </w:t>
      </w:r>
      <w:r>
        <w:t>other food containing nuts.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Staff will be alert to any obvious signs of nuts being brought in, but they will not</w:t>
      </w:r>
      <w:r>
        <w:t xml:space="preserve"> </w:t>
      </w:r>
      <w:r>
        <w:t>inspect all food brought into school.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Children that DO bring in food that does contain nuts or nut products will be asked</w:t>
      </w:r>
      <w:r>
        <w:t xml:space="preserve"> </w:t>
      </w:r>
      <w:r>
        <w:t xml:space="preserve">to eat that food away from any child with a nut </w:t>
      </w:r>
      <w:r>
        <w:t xml:space="preserve">allergy and to wash their hands </w:t>
      </w:r>
      <w:r>
        <w:t>before going to play.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If any actual nuts are found, they will be bagged up and sent home and this child will</w:t>
      </w:r>
      <w:r>
        <w:t xml:space="preserve"> </w:t>
      </w:r>
      <w:r>
        <w:t>be asked to eat lunch away from other children an</w:t>
      </w:r>
      <w:r>
        <w:t xml:space="preserve">d wash their hands before going </w:t>
      </w:r>
      <w:r>
        <w:t>out to play.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Children will be asked NOT to share food.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Children will be encouraged to wash hands</w:t>
      </w:r>
      <w:r>
        <w:t>/sanitise</w:t>
      </w:r>
      <w:r>
        <w:t xml:space="preserve"> before and after eating.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 xml:space="preserve">Some staff </w:t>
      </w:r>
      <w:proofErr w:type="gramStart"/>
      <w:r>
        <w:t>are</w:t>
      </w:r>
      <w:proofErr w:type="gramEnd"/>
      <w:r>
        <w:t xml:space="preserve"> trained in understanding and dealing with Anaphylaxis (severe</w:t>
      </w:r>
      <w:r>
        <w:t xml:space="preserve"> </w:t>
      </w:r>
      <w:r>
        <w:t>allergic reactions) and will use this training as the need arises.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The school dinner providers will ensure all cooked food is nut-free.</w:t>
      </w:r>
      <w:bookmarkStart w:id="0" w:name="_GoBack"/>
      <w:bookmarkEnd w:id="0"/>
    </w:p>
    <w:p w:rsidR="009947ED" w:rsidRDefault="009947ED" w:rsidP="009947ED">
      <w:pPr>
        <w:spacing w:after="0" w:line="360" w:lineRule="auto"/>
        <w:ind w:left="283"/>
      </w:pPr>
    </w:p>
    <w:p w:rsidR="009947ED" w:rsidRPr="009947ED" w:rsidRDefault="009947ED" w:rsidP="009947ED">
      <w:pPr>
        <w:spacing w:after="0" w:line="360" w:lineRule="auto"/>
        <w:ind w:left="283"/>
        <w:rPr>
          <w:b/>
        </w:rPr>
      </w:pPr>
      <w:r w:rsidRPr="009947ED">
        <w:rPr>
          <w:b/>
        </w:rPr>
        <w:t>Promotion</w:t>
      </w:r>
    </w:p>
    <w:p w:rsidR="009947ED" w:rsidRDefault="009947ED" w:rsidP="009947ED">
      <w:pPr>
        <w:spacing w:after="0" w:line="360" w:lineRule="auto"/>
        <w:ind w:left="283"/>
      </w:pPr>
      <w:r>
        <w:t>The policy will be promoted by: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A copy of this policy being made available to all parents and carers.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Staff being informed and provided with training opportunities.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Children being informed via teachers and support staff.</w:t>
      </w:r>
    </w:p>
    <w:p w:rsidR="009947ED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Publication of this policy on the school website.</w:t>
      </w:r>
    </w:p>
    <w:p w:rsidR="009D68E4" w:rsidRDefault="009947ED" w:rsidP="009947ED">
      <w:pPr>
        <w:pStyle w:val="ListParagraph"/>
        <w:numPr>
          <w:ilvl w:val="0"/>
          <w:numId w:val="1"/>
        </w:numPr>
        <w:spacing w:after="0" w:line="360" w:lineRule="auto"/>
        <w:ind w:left="283"/>
      </w:pPr>
      <w:r>
        <w:t>I</w:t>
      </w:r>
      <w:r>
        <w:t>ssue of the policy in the new admission packs.</w:t>
      </w:r>
      <w:r>
        <w:cr/>
      </w:r>
    </w:p>
    <w:sectPr w:rsidR="009D68E4" w:rsidSect="0099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FC2"/>
    <w:multiLevelType w:val="hybridMultilevel"/>
    <w:tmpl w:val="34D67594"/>
    <w:lvl w:ilvl="0" w:tplc="95101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D"/>
    <w:rsid w:val="001C6432"/>
    <w:rsid w:val="0045764E"/>
    <w:rsid w:val="007B27A6"/>
    <w:rsid w:val="009947ED"/>
    <w:rsid w:val="00D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Louise.Everitt</cp:lastModifiedBy>
  <cp:revision>2</cp:revision>
  <dcterms:created xsi:type="dcterms:W3CDTF">2020-09-01T16:11:00Z</dcterms:created>
  <dcterms:modified xsi:type="dcterms:W3CDTF">2020-09-01T16:26:00Z</dcterms:modified>
</cp:coreProperties>
</file>